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37" w:rsidRPr="006E1937" w:rsidRDefault="006E1937" w:rsidP="006E1937">
      <w:pPr>
        <w:jc w:val="center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19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1937">
        <w:rPr>
          <w:rFonts w:ascii="Times New Roman" w:hAnsi="Times New Roman" w:cs="Times New Roman"/>
          <w:b/>
          <w:sz w:val="24"/>
          <w:szCs w:val="24"/>
          <w:u w:val="single"/>
        </w:rPr>
        <w:t>Планируемые предметные результаты</w:t>
      </w:r>
    </w:p>
    <w:p w:rsidR="006E1937" w:rsidRPr="006E1937" w:rsidRDefault="006E1937" w:rsidP="006E1937">
      <w:pPr>
        <w:pStyle w:val="c5"/>
        <w:spacing w:before="0" w:after="0"/>
        <w:ind w:firstLine="426"/>
        <w:jc w:val="both"/>
        <w:rPr>
          <w:rStyle w:val="c0"/>
          <w:iCs/>
          <w:color w:val="000000"/>
        </w:rPr>
      </w:pPr>
      <w:r w:rsidRPr="006E1937">
        <w:rPr>
          <w:rStyle w:val="c0"/>
          <w:b/>
          <w:bCs/>
          <w:color w:val="000000"/>
        </w:rPr>
        <w:t>Личностны</w:t>
      </w:r>
      <w:r w:rsidR="00667EBE">
        <w:rPr>
          <w:rStyle w:val="c0"/>
          <w:b/>
          <w:bCs/>
          <w:color w:val="000000"/>
        </w:rPr>
        <w:t>е</w:t>
      </w:r>
      <w:r w:rsidRPr="006E1937">
        <w:rPr>
          <w:rStyle w:val="c0"/>
          <w:b/>
          <w:bCs/>
          <w:color w:val="000000"/>
        </w:rPr>
        <w:t xml:space="preserve"> результат</w:t>
      </w:r>
      <w:r w:rsidR="00667EBE">
        <w:rPr>
          <w:rStyle w:val="c0"/>
          <w:b/>
          <w:bCs/>
          <w:color w:val="000000"/>
        </w:rPr>
        <w:t>ы</w:t>
      </w:r>
      <w:r w:rsidRPr="006E1937">
        <w:rPr>
          <w:rStyle w:val="c0"/>
          <w:b/>
          <w:bCs/>
          <w:color w:val="000000"/>
        </w:rPr>
        <w:t>:  </w:t>
      </w:r>
    </w:p>
    <w:p w:rsidR="006E1937" w:rsidRPr="006E1937" w:rsidRDefault="006E1937" w:rsidP="006E1937">
      <w:pPr>
        <w:numPr>
          <w:ilvl w:val="0"/>
          <w:numId w:val="14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Определять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и</w:t>
      </w:r>
      <w:r w:rsidRPr="006E193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высказывать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под руководством педагога самые простые общие для всех людей правила поведения при сотрудничестве (этические нормы).</w:t>
      </w:r>
    </w:p>
    <w:p w:rsidR="006E1937" w:rsidRPr="006E1937" w:rsidRDefault="006E1937" w:rsidP="006E1937">
      <w:pPr>
        <w:numPr>
          <w:ilvl w:val="0"/>
          <w:numId w:val="25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делать выбор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, при поддержке других участников группы и педагога, как поступить.</w:t>
      </w:r>
    </w:p>
    <w:p w:rsidR="006E1937" w:rsidRPr="006E1937" w:rsidRDefault="006E1937" w:rsidP="006E1937">
      <w:pPr>
        <w:numPr>
          <w:ilvl w:val="0"/>
          <w:numId w:val="25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Адекватная реакция в проявлениях эмоционально-оценочного отношения к миру (интересы, склонности, предпочтения).</w:t>
      </w:r>
    </w:p>
    <w:p w:rsidR="006E1937" w:rsidRPr="006E1937" w:rsidRDefault="006E1937" w:rsidP="006E1937">
      <w:pPr>
        <w:numPr>
          <w:ilvl w:val="0"/>
          <w:numId w:val="25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Выражение собственного мнения, позиции; овладение культурой общения и поведения.</w:t>
      </w:r>
    </w:p>
    <w:p w:rsidR="006E1937" w:rsidRPr="006E1937" w:rsidRDefault="006E1937" w:rsidP="006E1937">
      <w:pPr>
        <w:pStyle w:val="c22"/>
        <w:spacing w:before="0" w:after="0"/>
        <w:ind w:firstLine="426"/>
        <w:jc w:val="both"/>
        <w:rPr>
          <w:rStyle w:val="c0"/>
          <w:iCs/>
          <w:color w:val="000000"/>
        </w:rPr>
      </w:pPr>
      <w:proofErr w:type="spellStart"/>
      <w:r w:rsidRPr="006E1937">
        <w:rPr>
          <w:rStyle w:val="c0"/>
          <w:b/>
          <w:bCs/>
          <w:color w:val="000000"/>
        </w:rPr>
        <w:t>Метапредметны</w:t>
      </w:r>
      <w:r w:rsidR="00667EBE">
        <w:rPr>
          <w:rStyle w:val="c0"/>
          <w:b/>
          <w:bCs/>
          <w:color w:val="000000"/>
        </w:rPr>
        <w:t>е</w:t>
      </w:r>
      <w:proofErr w:type="spellEnd"/>
      <w:r w:rsidRPr="006E1937">
        <w:rPr>
          <w:rStyle w:val="c0"/>
          <w:b/>
          <w:bCs/>
          <w:color w:val="000000"/>
        </w:rPr>
        <w:t xml:space="preserve"> результат</w:t>
      </w:r>
      <w:r w:rsidR="00667EBE">
        <w:rPr>
          <w:rStyle w:val="c0"/>
          <w:b/>
          <w:bCs/>
          <w:color w:val="000000"/>
        </w:rPr>
        <w:t>ы</w:t>
      </w:r>
      <w:r w:rsidRPr="006E1937">
        <w:rPr>
          <w:rStyle w:val="c0"/>
          <w:color w:val="000000"/>
        </w:rPr>
        <w:t xml:space="preserve">: </w:t>
      </w:r>
    </w:p>
    <w:p w:rsidR="006E1937" w:rsidRPr="006E1937" w:rsidRDefault="006E1937" w:rsidP="006E1937">
      <w:pPr>
        <w:numPr>
          <w:ilvl w:val="0"/>
          <w:numId w:val="23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Определять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и</w:t>
      </w:r>
      <w:r w:rsidRPr="006E193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формулировать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цель деятельности с помощью учителя.</w:t>
      </w:r>
    </w:p>
    <w:p w:rsidR="006E1937" w:rsidRPr="006E1937" w:rsidRDefault="006E1937" w:rsidP="006E1937">
      <w:pPr>
        <w:numPr>
          <w:ilvl w:val="0"/>
          <w:numId w:val="18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Проговаривать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последовательность действий.</w:t>
      </w:r>
    </w:p>
    <w:p w:rsidR="006E1937" w:rsidRPr="006E1937" w:rsidRDefault="006E1937" w:rsidP="006E1937">
      <w:pPr>
        <w:numPr>
          <w:ilvl w:val="0"/>
          <w:numId w:val="26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Учиться</w:t>
      </w:r>
      <w:r w:rsidRPr="006E193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высказывать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своё предположение (версию).</w:t>
      </w:r>
    </w:p>
    <w:p w:rsidR="006E1937" w:rsidRPr="006E1937" w:rsidRDefault="006E1937" w:rsidP="006E1937">
      <w:pPr>
        <w:numPr>
          <w:ilvl w:val="0"/>
          <w:numId w:val="24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Учиться</w:t>
      </w:r>
      <w:r w:rsidRPr="006E193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работать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по предложенному учителем плану.</w:t>
      </w:r>
    </w:p>
    <w:p w:rsidR="006E1937" w:rsidRPr="006E1937" w:rsidRDefault="006E1937" w:rsidP="006E1937">
      <w:pPr>
        <w:numPr>
          <w:ilvl w:val="0"/>
          <w:numId w:val="28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Учиться</w:t>
      </w:r>
      <w:r w:rsidRPr="006E193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отличать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выполненное задание от неверного.</w:t>
      </w:r>
    </w:p>
    <w:p w:rsidR="006E1937" w:rsidRPr="006E1937" w:rsidRDefault="006E1937" w:rsidP="006E1937">
      <w:pPr>
        <w:numPr>
          <w:ilvl w:val="0"/>
          <w:numId w:val="15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Учиться совместно с учителем и другими учениками</w:t>
      </w:r>
      <w:r w:rsidRPr="006E193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давать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эмоциональную</w:t>
      </w:r>
      <w:r w:rsidRPr="006E193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оценку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деятельности товарищей.</w:t>
      </w:r>
    </w:p>
    <w:p w:rsidR="006E1937" w:rsidRPr="006E1937" w:rsidRDefault="006E1937" w:rsidP="006E1937">
      <w:pPr>
        <w:numPr>
          <w:ilvl w:val="0"/>
          <w:numId w:val="15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Контроль в форме сличения способа действия и его результата с заданным эталоном</w:t>
      </w:r>
      <w:proofErr w:type="gramStart"/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:</w:t>
      </w:r>
      <w:proofErr w:type="gramEnd"/>
    </w:p>
    <w:p w:rsidR="006E1937" w:rsidRPr="006E1937" w:rsidRDefault="006E1937" w:rsidP="006E1937">
      <w:pPr>
        <w:numPr>
          <w:ilvl w:val="0"/>
          <w:numId w:val="27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Ориентироваться в своей системе знаний:</w:t>
      </w:r>
      <w:r w:rsidRPr="006E193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отличать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новое от уже известного с помощью учителя.</w:t>
      </w:r>
    </w:p>
    <w:p w:rsidR="006E1937" w:rsidRPr="006E1937" w:rsidRDefault="006E1937" w:rsidP="006E1937">
      <w:pPr>
        <w:numPr>
          <w:ilvl w:val="0"/>
          <w:numId w:val="17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Перерабатывать полученную информацию: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 делать выводы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в результате  совместной  работы всей группы.</w:t>
      </w:r>
    </w:p>
    <w:p w:rsidR="006E1937" w:rsidRPr="006E1937" w:rsidRDefault="006E1937" w:rsidP="006E1937">
      <w:pPr>
        <w:numPr>
          <w:ilvl w:val="0"/>
          <w:numId w:val="17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Перерабатывать полученную информацию: сравнивать и группировать такие математические объекты, как плоские и объемные геометрические фигуры</w:t>
      </w:r>
      <w:proofErr w:type="gramStart"/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.:</w:t>
      </w:r>
      <w:proofErr w:type="gramEnd"/>
    </w:p>
    <w:p w:rsidR="006E1937" w:rsidRPr="006E1937" w:rsidRDefault="006E1937" w:rsidP="006E1937">
      <w:pPr>
        <w:numPr>
          <w:ilvl w:val="0"/>
          <w:numId w:val="21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Донести свою позицию до других: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 оформлять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свою мысль в устной и письменной речи (на уровне одного предложения или небольшого текста).</w:t>
      </w:r>
    </w:p>
    <w:p w:rsidR="006E1937" w:rsidRPr="006E1937" w:rsidRDefault="006E1937" w:rsidP="006E1937">
      <w:pPr>
        <w:numPr>
          <w:ilvl w:val="0"/>
          <w:numId w:val="20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Слушать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и</w:t>
      </w:r>
      <w:r w:rsidRPr="006E193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1937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понимать</w:t>
      </w: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 речь других.</w:t>
      </w:r>
    </w:p>
    <w:p w:rsidR="006E1937" w:rsidRPr="006E1937" w:rsidRDefault="006E1937" w:rsidP="006E1937">
      <w:pPr>
        <w:numPr>
          <w:ilvl w:val="0"/>
          <w:numId w:val="16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6E1937" w:rsidRPr="006E1937" w:rsidRDefault="006E1937" w:rsidP="006E1937">
      <w:pPr>
        <w:numPr>
          <w:ilvl w:val="0"/>
          <w:numId w:val="19"/>
        </w:numPr>
        <w:suppressAutoHyphens/>
        <w:spacing w:after="0" w:line="240" w:lineRule="auto"/>
        <w:ind w:left="0" w:firstLine="426"/>
        <w:jc w:val="both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1937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Учиться выполнять различные роли в группе (лидера, исполнителя, критика).</w:t>
      </w:r>
    </w:p>
    <w:p w:rsidR="006E1937" w:rsidRPr="006E1937" w:rsidRDefault="006E1937" w:rsidP="006E1937">
      <w:pPr>
        <w:pStyle w:val="c5"/>
        <w:spacing w:before="0" w:after="0"/>
        <w:ind w:firstLine="426"/>
        <w:jc w:val="both"/>
        <w:rPr>
          <w:rStyle w:val="c0"/>
          <w:color w:val="000000"/>
        </w:rPr>
      </w:pPr>
      <w:r w:rsidRPr="006E1937">
        <w:rPr>
          <w:rStyle w:val="c0"/>
          <w:b/>
          <w:bCs/>
          <w:color w:val="000000"/>
        </w:rPr>
        <w:t>Предметны</w:t>
      </w:r>
      <w:r w:rsidR="00667EBE">
        <w:rPr>
          <w:rStyle w:val="c0"/>
          <w:b/>
          <w:bCs/>
          <w:color w:val="000000"/>
        </w:rPr>
        <w:t>е</w:t>
      </w:r>
      <w:r w:rsidRPr="006E1937">
        <w:rPr>
          <w:rStyle w:val="c0"/>
          <w:b/>
          <w:bCs/>
          <w:color w:val="000000"/>
        </w:rPr>
        <w:t xml:space="preserve"> результат</w:t>
      </w:r>
      <w:r w:rsidR="00667EBE">
        <w:rPr>
          <w:rStyle w:val="c0"/>
          <w:b/>
          <w:bCs/>
          <w:color w:val="000000"/>
        </w:rPr>
        <w:t>ы</w:t>
      </w:r>
      <w:r w:rsidRPr="006E1937">
        <w:rPr>
          <w:rStyle w:val="c0"/>
          <w:b/>
          <w:bCs/>
          <w:color w:val="000000"/>
        </w:rPr>
        <w:t>:</w:t>
      </w:r>
      <w:r w:rsidRPr="006E1937">
        <w:rPr>
          <w:rStyle w:val="c0"/>
          <w:color w:val="000000"/>
        </w:rPr>
        <w:t> 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Описывать признаки предметов и узнавать предметы по их признакам.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Выделять существенные признаки предметов.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Сравнивать между собой предметы, явления.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Обобщать, делать несложные выводы.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Классифицировать явления, предметы.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Сохранять созданный рисунок и вносить в него изменения.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Давать определения тем или иным понятиям.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Выявлять закономерности и проводить аналогии.  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 xml:space="preserve">Уметь создавать рисунки в программах графический редактор </w:t>
      </w:r>
      <w:proofErr w:type="spellStart"/>
      <w:r w:rsidRPr="006E1937">
        <w:rPr>
          <w:rStyle w:val="c0"/>
          <w:color w:val="000000"/>
        </w:rPr>
        <w:t>Paint</w:t>
      </w:r>
      <w:proofErr w:type="spellEnd"/>
      <w:r w:rsidRPr="006E1937">
        <w:rPr>
          <w:rStyle w:val="c0"/>
          <w:color w:val="000000"/>
        </w:rPr>
        <w:t xml:space="preserve">, </w:t>
      </w:r>
      <w:r w:rsidRPr="006E1937">
        <w:rPr>
          <w:rStyle w:val="c0"/>
          <w:color w:val="000000"/>
          <w:lang w:val="en-US"/>
        </w:rPr>
        <w:t>Gimp</w:t>
      </w:r>
      <w:r w:rsidRPr="006E1937">
        <w:rPr>
          <w:rStyle w:val="c0"/>
          <w:color w:val="000000"/>
        </w:rPr>
        <w:t>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Иметь понятие о множестве.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Уметь проводить примеры множе</w:t>
      </w:r>
      <w:proofErr w:type="gramStart"/>
      <w:r w:rsidRPr="006E1937">
        <w:rPr>
          <w:rStyle w:val="c0"/>
          <w:color w:val="000000"/>
        </w:rPr>
        <w:t>ств пр</w:t>
      </w:r>
      <w:proofErr w:type="gramEnd"/>
      <w:r w:rsidRPr="006E1937">
        <w:rPr>
          <w:rStyle w:val="c0"/>
          <w:color w:val="000000"/>
        </w:rPr>
        <w:t xml:space="preserve">едметов и располагать их в порядке </w:t>
      </w:r>
      <w:r>
        <w:rPr>
          <w:rStyle w:val="c0"/>
          <w:color w:val="000000"/>
        </w:rPr>
        <w:t xml:space="preserve">  </w:t>
      </w:r>
      <w:r w:rsidRPr="006E1937">
        <w:rPr>
          <w:rStyle w:val="c0"/>
          <w:color w:val="000000"/>
        </w:rPr>
        <w:t>расширения или в порядке сужения объёма понятий, сравнивать множества.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color w:val="000000"/>
        </w:rPr>
      </w:pPr>
      <w:r w:rsidRPr="006E1937">
        <w:rPr>
          <w:rStyle w:val="c0"/>
          <w:color w:val="000000"/>
        </w:rPr>
        <w:t>Уметь находить общий признак предмета и группы предметов.</w:t>
      </w:r>
    </w:p>
    <w:p w:rsidR="006E1937" w:rsidRPr="006E1937" w:rsidRDefault="006E1937" w:rsidP="006E1937">
      <w:pPr>
        <w:pStyle w:val="c5"/>
        <w:numPr>
          <w:ilvl w:val="0"/>
          <w:numId w:val="22"/>
        </w:numPr>
        <w:tabs>
          <w:tab w:val="clear" w:pos="720"/>
          <w:tab w:val="num" w:pos="426"/>
        </w:tabs>
        <w:spacing w:before="0" w:after="0"/>
        <w:ind w:left="284" w:firstLine="142"/>
        <w:jc w:val="both"/>
        <w:rPr>
          <w:rStyle w:val="c0"/>
          <w:b/>
          <w:bCs/>
          <w:color w:val="000000"/>
        </w:rPr>
      </w:pPr>
      <w:r w:rsidRPr="006E1937">
        <w:rPr>
          <w:rStyle w:val="c0"/>
          <w:color w:val="000000"/>
        </w:rPr>
        <w:t>Уметь конструировать фигуру из её частей.</w:t>
      </w:r>
    </w:p>
    <w:p w:rsidR="006E1937" w:rsidRPr="006E1937" w:rsidRDefault="006E1937" w:rsidP="006E19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курса обучающиеся:</w:t>
      </w:r>
    </w:p>
    <w:p w:rsidR="006E1937" w:rsidRPr="006E1937" w:rsidRDefault="006E1937" w:rsidP="006E1937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 возможность расширить, систематизировать и углубить исходные представления об исторически слож</w:t>
      </w:r>
      <w:bookmarkStart w:id="0" w:name="_GoBack"/>
      <w:bookmarkEnd w:id="0"/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ившихся социальных объектах и явлениях, овл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деют основами практико-ориентированных знаний о природе, человеке и обществе, приобретут целостный взгляд на мир; </w:t>
      </w:r>
    </w:p>
    <w:p w:rsidR="006E1937" w:rsidRPr="006E1937" w:rsidRDefault="006E1937" w:rsidP="006E19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обретут чувство гордости за свою Родину, российский народ и его историю;</w:t>
      </w:r>
    </w:p>
    <w:p w:rsidR="006E1937" w:rsidRPr="006E1937" w:rsidRDefault="006E1937" w:rsidP="006E19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приобретут опыт эмоционально окрашенного, личностного отношения к миру природы и культуры; </w:t>
      </w:r>
    </w:p>
    <w:p w:rsidR="006E1937" w:rsidRPr="006E1937" w:rsidRDefault="006E1937" w:rsidP="006E193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 возможность осознать своё место в мире;  </w:t>
      </w:r>
    </w:p>
    <w:p w:rsidR="006E1937" w:rsidRPr="006E1937" w:rsidRDefault="006E1937" w:rsidP="006E19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возможность приобрести базовые умения работы с ИКТ 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тации.</w:t>
      </w:r>
    </w:p>
    <w:p w:rsidR="006E1937" w:rsidRPr="006E1937" w:rsidRDefault="006E1937" w:rsidP="006E193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E19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 получит возможность научиться:</w:t>
      </w:r>
    </w:p>
    <w:p w:rsidR="006E1937" w:rsidRPr="006E1937" w:rsidRDefault="006E1937" w:rsidP="006E193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 взаимоотношений людей в различных социальных гру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 (семья, общество сверстников, этнос); </w:t>
      </w:r>
    </w:p>
    <w:p w:rsidR="006E1937" w:rsidRPr="006E1937" w:rsidRDefault="006E1937" w:rsidP="006E193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справочные издания (словари, энциклопедии, вкл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чая компьютерные) и детскую литературу о человеке и обществе с целью поиска познавательной информации, ответов на вопросы, объяснений, для создания со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E19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устных или письменных высказываний.</w:t>
      </w:r>
    </w:p>
    <w:p w:rsidR="006E1937" w:rsidRDefault="006E1937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DA3" w:rsidRDefault="006E1937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37">
        <w:rPr>
          <w:rFonts w:ascii="Times New Roman" w:hAnsi="Times New Roman" w:cs="Times New Roman"/>
          <w:b/>
          <w:sz w:val="24"/>
          <w:szCs w:val="24"/>
        </w:rPr>
        <w:t>Основное содержание</w:t>
      </w:r>
    </w:p>
    <w:p w:rsidR="006E1937" w:rsidRPr="006E1937" w:rsidRDefault="006E1937" w:rsidP="006E1937">
      <w:pPr>
        <w:pStyle w:val="1"/>
        <w:spacing w:line="276" w:lineRule="auto"/>
        <w:ind w:firstLine="284"/>
      </w:pPr>
      <w:r w:rsidRPr="006E1937">
        <w:t xml:space="preserve">Введение. Цели и задачи курса. </w:t>
      </w:r>
    </w:p>
    <w:p w:rsidR="006E1937" w:rsidRPr="006E1937" w:rsidRDefault="006E1937" w:rsidP="00667EB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67EBE">
        <w:rPr>
          <w:rFonts w:ascii="Times New Roman" w:hAnsi="Times New Roman" w:cs="Times New Roman"/>
          <w:b/>
          <w:sz w:val="24"/>
          <w:szCs w:val="24"/>
        </w:rPr>
        <w:t>Разработка основных идей проекта</w:t>
      </w:r>
      <w:r w:rsidRPr="006E1937">
        <w:rPr>
          <w:rFonts w:ascii="Times New Roman" w:hAnsi="Times New Roman" w:cs="Times New Roman"/>
          <w:sz w:val="24"/>
          <w:szCs w:val="24"/>
        </w:rPr>
        <w:t>. Определение темы. Формулировка гипотезы прое</w:t>
      </w:r>
      <w:r w:rsidRPr="006E1937">
        <w:rPr>
          <w:rFonts w:ascii="Times New Roman" w:hAnsi="Times New Roman" w:cs="Times New Roman"/>
          <w:sz w:val="24"/>
          <w:szCs w:val="24"/>
        </w:rPr>
        <w:t>к</w:t>
      </w:r>
      <w:r w:rsidRPr="006E1937">
        <w:rPr>
          <w:rFonts w:ascii="Times New Roman" w:hAnsi="Times New Roman" w:cs="Times New Roman"/>
          <w:sz w:val="24"/>
          <w:szCs w:val="24"/>
        </w:rPr>
        <w:t>та. Выбор рабочей группы.</w:t>
      </w:r>
      <w:r w:rsidRPr="006E1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937">
        <w:rPr>
          <w:rFonts w:ascii="Times New Roman" w:hAnsi="Times New Roman" w:cs="Times New Roman"/>
          <w:sz w:val="24"/>
          <w:szCs w:val="24"/>
        </w:rPr>
        <w:t>Начало моделирования темы «Великие географические откр</w:t>
      </w:r>
      <w:r w:rsidRPr="006E1937">
        <w:rPr>
          <w:rFonts w:ascii="Times New Roman" w:hAnsi="Times New Roman" w:cs="Times New Roman"/>
          <w:sz w:val="24"/>
          <w:szCs w:val="24"/>
        </w:rPr>
        <w:t>ы</w:t>
      </w:r>
      <w:r w:rsidRPr="006E1937">
        <w:rPr>
          <w:rFonts w:ascii="Times New Roman" w:hAnsi="Times New Roman" w:cs="Times New Roman"/>
          <w:sz w:val="24"/>
          <w:szCs w:val="24"/>
        </w:rPr>
        <w:t>тия: люди и события». Основные понятия и категории содержательной линии. Характер</w:t>
      </w:r>
      <w:r w:rsidRPr="006E1937">
        <w:rPr>
          <w:rFonts w:ascii="Times New Roman" w:hAnsi="Times New Roman" w:cs="Times New Roman"/>
          <w:sz w:val="24"/>
          <w:szCs w:val="24"/>
        </w:rPr>
        <w:t>и</w:t>
      </w:r>
      <w:r w:rsidRPr="006E1937">
        <w:rPr>
          <w:rFonts w:ascii="Times New Roman" w:hAnsi="Times New Roman" w:cs="Times New Roman"/>
          <w:sz w:val="24"/>
          <w:szCs w:val="24"/>
        </w:rPr>
        <w:t xml:space="preserve">стика основных социальных объектов, их места и значения в </w:t>
      </w:r>
      <w:proofErr w:type="spellStart"/>
      <w:r w:rsidRPr="006E1937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6E1937">
        <w:rPr>
          <w:rFonts w:ascii="Times New Roman" w:hAnsi="Times New Roman" w:cs="Times New Roman"/>
          <w:sz w:val="24"/>
          <w:szCs w:val="24"/>
        </w:rPr>
        <w:t>.</w:t>
      </w:r>
      <w:r w:rsidRPr="00667EB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67EBE">
        <w:rPr>
          <w:rFonts w:ascii="Times New Roman" w:hAnsi="Times New Roman" w:cs="Times New Roman"/>
          <w:sz w:val="24"/>
          <w:szCs w:val="24"/>
        </w:rPr>
        <w:t>роектирование</w:t>
      </w:r>
      <w:proofErr w:type="spellEnd"/>
      <w:r w:rsidRPr="00667EBE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6E1937">
        <w:rPr>
          <w:rFonts w:ascii="Times New Roman" w:hAnsi="Times New Roman" w:cs="Times New Roman"/>
          <w:sz w:val="24"/>
          <w:szCs w:val="24"/>
        </w:rPr>
        <w:t>. Анализ поставленной проблемы. Определение формы проекта. Определение критериев оценки проекта. Особенности работы над темой  «Мона</w:t>
      </w:r>
      <w:r w:rsidRPr="006E1937">
        <w:rPr>
          <w:rFonts w:ascii="Times New Roman" w:hAnsi="Times New Roman" w:cs="Times New Roman"/>
          <w:sz w:val="24"/>
          <w:szCs w:val="24"/>
        </w:rPr>
        <w:t>р</w:t>
      </w:r>
      <w:r w:rsidRPr="006E1937">
        <w:rPr>
          <w:rFonts w:ascii="Times New Roman" w:hAnsi="Times New Roman" w:cs="Times New Roman"/>
          <w:sz w:val="24"/>
          <w:szCs w:val="24"/>
        </w:rPr>
        <w:t>хи Европы». Основные понятия и категории содержательной линии. Извлечение необход</w:t>
      </w:r>
      <w:r w:rsidRPr="006E1937">
        <w:rPr>
          <w:rFonts w:ascii="Times New Roman" w:hAnsi="Times New Roman" w:cs="Times New Roman"/>
          <w:sz w:val="24"/>
          <w:szCs w:val="24"/>
        </w:rPr>
        <w:t>и</w:t>
      </w:r>
      <w:r w:rsidRPr="006E1937">
        <w:rPr>
          <w:rFonts w:ascii="Times New Roman" w:hAnsi="Times New Roman" w:cs="Times New Roman"/>
          <w:sz w:val="24"/>
          <w:szCs w:val="24"/>
        </w:rPr>
        <w:t>мой информации из различных источников. Характеристика проблемы человека в истор</w:t>
      </w:r>
      <w:r w:rsidRPr="006E1937">
        <w:rPr>
          <w:rFonts w:ascii="Times New Roman" w:hAnsi="Times New Roman" w:cs="Times New Roman"/>
          <w:sz w:val="24"/>
          <w:szCs w:val="24"/>
        </w:rPr>
        <w:t>и</w:t>
      </w:r>
      <w:r w:rsidRPr="006E1937">
        <w:rPr>
          <w:rFonts w:ascii="Times New Roman" w:hAnsi="Times New Roman" w:cs="Times New Roman"/>
          <w:sz w:val="24"/>
          <w:szCs w:val="24"/>
        </w:rPr>
        <w:t xml:space="preserve">ческое время. Систематизация и классификация представленных данных по предложенным критериям. </w:t>
      </w:r>
      <w:r w:rsidRPr="00667EBE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Pr="00667EB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67EBE">
        <w:rPr>
          <w:rFonts w:ascii="Times New Roman" w:hAnsi="Times New Roman" w:cs="Times New Roman"/>
          <w:sz w:val="24"/>
          <w:szCs w:val="24"/>
        </w:rPr>
        <w:t xml:space="preserve"> </w:t>
      </w:r>
      <w:r w:rsidRPr="00667EBE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667EBE">
        <w:rPr>
          <w:rFonts w:ascii="Times New Roman" w:hAnsi="Times New Roman" w:cs="Times New Roman"/>
          <w:sz w:val="24"/>
          <w:szCs w:val="24"/>
        </w:rPr>
        <w:t xml:space="preserve"> </w:t>
      </w:r>
      <w:r w:rsidRPr="00667EBE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667EBE">
        <w:rPr>
          <w:rFonts w:ascii="Times New Roman" w:hAnsi="Times New Roman" w:cs="Times New Roman"/>
          <w:sz w:val="24"/>
          <w:szCs w:val="24"/>
        </w:rPr>
        <w:t>.</w:t>
      </w:r>
      <w:r w:rsidRPr="006E1937">
        <w:rPr>
          <w:rFonts w:ascii="Times New Roman" w:hAnsi="Times New Roman" w:cs="Times New Roman"/>
          <w:sz w:val="24"/>
          <w:szCs w:val="24"/>
        </w:rPr>
        <w:t xml:space="preserve"> Структурирование проекта. Разработка темы  «</w:t>
      </w:r>
      <w:r w:rsidRPr="006E1937">
        <w:rPr>
          <w:rFonts w:ascii="Times New Roman" w:eastAsia="SimSun" w:hAnsi="Times New Roman"/>
          <w:sz w:val="24"/>
          <w:szCs w:val="24"/>
          <w:lang w:eastAsia="zh-CN"/>
        </w:rPr>
        <w:t>Деятели эп</w:t>
      </w:r>
      <w:r w:rsidRPr="006E1937">
        <w:rPr>
          <w:rFonts w:ascii="Times New Roman" w:eastAsia="SimSun" w:hAnsi="Times New Roman"/>
          <w:sz w:val="24"/>
          <w:szCs w:val="24"/>
          <w:lang w:eastAsia="zh-CN"/>
        </w:rPr>
        <w:t>о</w:t>
      </w:r>
      <w:r w:rsidRPr="006E1937">
        <w:rPr>
          <w:rFonts w:ascii="Times New Roman" w:eastAsia="SimSun" w:hAnsi="Times New Roman"/>
          <w:sz w:val="24"/>
          <w:szCs w:val="24"/>
          <w:lang w:eastAsia="zh-CN"/>
        </w:rPr>
        <w:t xml:space="preserve">хи Возрождения». </w:t>
      </w:r>
      <w:r w:rsidRPr="006E1937">
        <w:rPr>
          <w:rFonts w:ascii="Times New Roman" w:hAnsi="Times New Roman" w:cs="Times New Roman"/>
          <w:sz w:val="24"/>
          <w:szCs w:val="24"/>
        </w:rPr>
        <w:t>Основные понятия и категории содержательной линии. Анализ и инте</w:t>
      </w:r>
      <w:r w:rsidRPr="006E1937">
        <w:rPr>
          <w:rFonts w:ascii="Times New Roman" w:hAnsi="Times New Roman" w:cs="Times New Roman"/>
          <w:sz w:val="24"/>
          <w:szCs w:val="24"/>
        </w:rPr>
        <w:t>р</w:t>
      </w:r>
      <w:r w:rsidRPr="006E1937">
        <w:rPr>
          <w:rFonts w:ascii="Times New Roman" w:hAnsi="Times New Roman" w:cs="Times New Roman"/>
          <w:sz w:val="24"/>
          <w:szCs w:val="24"/>
        </w:rPr>
        <w:t xml:space="preserve">претация информации. Сравнение исторических объектов, выявление их общих черт и </w:t>
      </w:r>
      <w:proofErr w:type="spellStart"/>
      <w:r w:rsidRPr="006E1937">
        <w:rPr>
          <w:rFonts w:ascii="Times New Roman" w:hAnsi="Times New Roman" w:cs="Times New Roman"/>
          <w:sz w:val="24"/>
          <w:szCs w:val="24"/>
        </w:rPr>
        <w:t>различий</w:t>
      </w:r>
      <w:proofErr w:type="gramStart"/>
      <w:r w:rsidRPr="006E193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E1937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6E1937">
        <w:rPr>
          <w:rFonts w:ascii="Times New Roman" w:hAnsi="Times New Roman" w:cs="Times New Roman"/>
          <w:sz w:val="24"/>
          <w:szCs w:val="24"/>
        </w:rPr>
        <w:t xml:space="preserve"> аудио и видео ряда для офор</w:t>
      </w:r>
      <w:r w:rsidRPr="006E1937">
        <w:rPr>
          <w:rFonts w:ascii="Times New Roman" w:hAnsi="Times New Roman" w:cs="Times New Roman"/>
          <w:sz w:val="24"/>
          <w:szCs w:val="24"/>
        </w:rPr>
        <w:t>м</w:t>
      </w:r>
      <w:r w:rsidRPr="006E1937">
        <w:rPr>
          <w:rFonts w:ascii="Times New Roman" w:hAnsi="Times New Roman" w:cs="Times New Roman"/>
          <w:sz w:val="24"/>
          <w:szCs w:val="24"/>
        </w:rPr>
        <w:t>ления темы «Деятели культуры эпохи Просвещения».</w:t>
      </w:r>
      <w:r w:rsidRPr="006E19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1937">
        <w:rPr>
          <w:rFonts w:ascii="Times New Roman" w:hAnsi="Times New Roman" w:cs="Times New Roman"/>
          <w:sz w:val="24"/>
          <w:szCs w:val="24"/>
        </w:rPr>
        <w:t>Основные понятия и категории с</w:t>
      </w:r>
      <w:r w:rsidRPr="006E1937">
        <w:rPr>
          <w:rFonts w:ascii="Times New Roman" w:hAnsi="Times New Roman" w:cs="Times New Roman"/>
          <w:sz w:val="24"/>
          <w:szCs w:val="24"/>
        </w:rPr>
        <w:t>о</w:t>
      </w:r>
      <w:r w:rsidRPr="006E1937">
        <w:rPr>
          <w:rFonts w:ascii="Times New Roman" w:hAnsi="Times New Roman" w:cs="Times New Roman"/>
          <w:sz w:val="24"/>
          <w:szCs w:val="24"/>
        </w:rPr>
        <w:t>держательной линии. Установление соответствия между существенными чертами и призн</w:t>
      </w:r>
      <w:r w:rsidRPr="006E1937">
        <w:rPr>
          <w:rFonts w:ascii="Times New Roman" w:hAnsi="Times New Roman" w:cs="Times New Roman"/>
          <w:sz w:val="24"/>
          <w:szCs w:val="24"/>
        </w:rPr>
        <w:t>а</w:t>
      </w:r>
      <w:r w:rsidRPr="006E1937">
        <w:rPr>
          <w:rFonts w:ascii="Times New Roman" w:hAnsi="Times New Roman" w:cs="Times New Roman"/>
          <w:sz w:val="24"/>
          <w:szCs w:val="24"/>
        </w:rPr>
        <w:t>ками изученных исторических явлений с  терминами и понятиями. Обучение навыкам р</w:t>
      </w:r>
      <w:r w:rsidRPr="006E1937">
        <w:rPr>
          <w:rFonts w:ascii="Times New Roman" w:hAnsi="Times New Roman" w:cs="Times New Roman"/>
          <w:sz w:val="24"/>
          <w:szCs w:val="24"/>
        </w:rPr>
        <w:t>а</w:t>
      </w:r>
      <w:r w:rsidRPr="006E1937">
        <w:rPr>
          <w:rFonts w:ascii="Times New Roman" w:hAnsi="Times New Roman" w:cs="Times New Roman"/>
          <w:sz w:val="24"/>
          <w:szCs w:val="24"/>
        </w:rPr>
        <w:t xml:space="preserve">боты с источниками и фактами. Принципы анализа факта. </w:t>
      </w:r>
    </w:p>
    <w:p w:rsidR="006E1937" w:rsidRPr="006E1937" w:rsidRDefault="006E1937" w:rsidP="006E193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67EBE">
        <w:rPr>
          <w:rFonts w:ascii="Times New Roman" w:hAnsi="Times New Roman" w:cs="Times New Roman"/>
          <w:b/>
          <w:sz w:val="24"/>
          <w:szCs w:val="24"/>
        </w:rPr>
        <w:t xml:space="preserve">Работа в сети </w:t>
      </w:r>
      <w:proofErr w:type="spellStart"/>
      <w:r w:rsidRPr="00667EBE">
        <w:rPr>
          <w:rFonts w:ascii="Times New Roman" w:hAnsi="Times New Roman" w:cs="Times New Roman"/>
          <w:b/>
          <w:sz w:val="24"/>
          <w:szCs w:val="24"/>
        </w:rPr>
        <w:t>Internet</w:t>
      </w:r>
      <w:proofErr w:type="spellEnd"/>
      <w:r w:rsidRPr="00667EBE">
        <w:rPr>
          <w:rFonts w:ascii="Times New Roman" w:hAnsi="Times New Roman" w:cs="Times New Roman"/>
          <w:b/>
          <w:sz w:val="24"/>
          <w:szCs w:val="24"/>
        </w:rPr>
        <w:t>.</w:t>
      </w:r>
      <w:r w:rsidRPr="006E1937">
        <w:rPr>
          <w:rFonts w:ascii="Times New Roman" w:hAnsi="Times New Roman" w:cs="Times New Roman"/>
          <w:sz w:val="24"/>
          <w:szCs w:val="24"/>
        </w:rPr>
        <w:t xml:space="preserve"> Подбор материала для оформления темы «Исторический портрет на фоне эпохи (Смутное время)». Основные понятия и категории содержательной линии. Выявление внутренних и внешних связей (причинно-следственных, логических, функци</w:t>
      </w:r>
      <w:r w:rsidRPr="006E1937">
        <w:rPr>
          <w:rFonts w:ascii="Times New Roman" w:hAnsi="Times New Roman" w:cs="Times New Roman"/>
          <w:sz w:val="24"/>
          <w:szCs w:val="24"/>
        </w:rPr>
        <w:t>о</w:t>
      </w:r>
      <w:r w:rsidRPr="006E1937">
        <w:rPr>
          <w:rFonts w:ascii="Times New Roman" w:hAnsi="Times New Roman" w:cs="Times New Roman"/>
          <w:sz w:val="24"/>
          <w:szCs w:val="24"/>
        </w:rPr>
        <w:t>нальных) изученных социальных объектов. Художественное и звуковое оформление прое</w:t>
      </w:r>
      <w:r w:rsidRPr="006E1937">
        <w:rPr>
          <w:rFonts w:ascii="Times New Roman" w:hAnsi="Times New Roman" w:cs="Times New Roman"/>
          <w:sz w:val="24"/>
          <w:szCs w:val="24"/>
        </w:rPr>
        <w:t>к</w:t>
      </w:r>
      <w:r w:rsidRPr="006E1937">
        <w:rPr>
          <w:rFonts w:ascii="Times New Roman" w:hAnsi="Times New Roman" w:cs="Times New Roman"/>
          <w:sz w:val="24"/>
          <w:szCs w:val="24"/>
        </w:rPr>
        <w:t xml:space="preserve">та (дизайн проекта). </w:t>
      </w:r>
    </w:p>
    <w:p w:rsidR="006E1937" w:rsidRPr="006E1937" w:rsidRDefault="006E1937" w:rsidP="006E1937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r w:rsidRPr="00667EBE">
        <w:rPr>
          <w:rFonts w:ascii="Times New Roman" w:hAnsi="Times New Roman" w:cs="Times New Roman"/>
          <w:sz w:val="24"/>
          <w:szCs w:val="24"/>
        </w:rPr>
        <w:lastRenderedPageBreak/>
        <w:t>Работа с макетом.</w:t>
      </w:r>
      <w:r w:rsidRPr="006E1937">
        <w:rPr>
          <w:rFonts w:ascii="Times New Roman" w:hAnsi="Times New Roman" w:cs="Times New Roman"/>
          <w:sz w:val="24"/>
          <w:szCs w:val="24"/>
        </w:rPr>
        <w:t xml:space="preserve"> </w:t>
      </w:r>
      <w:r w:rsidRPr="006E1937">
        <w:rPr>
          <w:rFonts w:ascii="Times New Roman" w:hAnsi="Times New Roman" w:cs="Times New Roman"/>
          <w:color w:val="000000"/>
          <w:sz w:val="24"/>
          <w:szCs w:val="24"/>
        </w:rPr>
        <w:t>Представление числовой информаций различными способами (табл</w:t>
      </w:r>
      <w:r w:rsidRPr="006E193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E1937">
        <w:rPr>
          <w:rFonts w:ascii="Times New Roman" w:hAnsi="Times New Roman" w:cs="Times New Roman"/>
          <w:color w:val="000000"/>
          <w:sz w:val="24"/>
          <w:szCs w:val="24"/>
        </w:rPr>
        <w:t xml:space="preserve">ца, массив, график, диаграмма и пр.) </w:t>
      </w:r>
      <w:r w:rsidRPr="006E1937">
        <w:rPr>
          <w:rFonts w:ascii="Times New Roman" w:hAnsi="Times New Roman" w:cs="Times New Roman"/>
          <w:sz w:val="24"/>
          <w:szCs w:val="24"/>
        </w:rPr>
        <w:t xml:space="preserve">по теме «Великие реформаторы: Петр I, Екатерина II». Основные понятия и категории содержательной линии. Раскрытие на примерах важнейших теоретических положений и понятий социально-экономических и гуманитарных наук. </w:t>
      </w:r>
    </w:p>
    <w:p w:rsidR="006E1937" w:rsidRPr="006E1937" w:rsidRDefault="006E1937" w:rsidP="006E193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E1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EBE">
        <w:rPr>
          <w:rFonts w:ascii="Times New Roman" w:hAnsi="Times New Roman" w:cs="Times New Roman"/>
          <w:b/>
          <w:sz w:val="24"/>
          <w:szCs w:val="24"/>
        </w:rPr>
        <w:t>Работа</w:t>
      </w:r>
      <w:r w:rsidRPr="00667E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7EBE">
        <w:rPr>
          <w:rFonts w:ascii="Times New Roman" w:hAnsi="Times New Roman" w:cs="Times New Roman"/>
          <w:b/>
          <w:sz w:val="24"/>
          <w:szCs w:val="24"/>
        </w:rPr>
        <w:t>с</w:t>
      </w:r>
      <w:r w:rsidRPr="00667E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Adobe Photoshop, Adobe Premier</w:t>
      </w:r>
      <w:r w:rsidRPr="006E19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E1937">
        <w:rPr>
          <w:rFonts w:ascii="Times New Roman" w:hAnsi="Times New Roman" w:cs="Times New Roman"/>
          <w:sz w:val="24"/>
          <w:szCs w:val="24"/>
        </w:rPr>
        <w:t>Применение программ для оформления темы «</w:t>
      </w:r>
      <w:r w:rsidRPr="006E1937">
        <w:rPr>
          <w:rFonts w:ascii="Times New Roman" w:eastAsia="SimSun" w:hAnsi="Times New Roman"/>
          <w:sz w:val="24"/>
          <w:szCs w:val="24"/>
          <w:lang w:eastAsia="zh-CN"/>
        </w:rPr>
        <w:t>Исторические персонажи эпохи дворцовых переворотов</w:t>
      </w:r>
      <w:r w:rsidRPr="006E1937">
        <w:rPr>
          <w:rFonts w:ascii="Times New Roman" w:hAnsi="Times New Roman" w:cs="Times New Roman"/>
          <w:sz w:val="24"/>
          <w:szCs w:val="24"/>
        </w:rPr>
        <w:t>». Основные понятия и категории содержательной линии. Оценка реальных явлений и тенденций общественного развития, действия субъектов социальной жизни, различные суждения о социальных объектах с п</w:t>
      </w:r>
      <w:r w:rsidRPr="006E1937">
        <w:rPr>
          <w:rFonts w:ascii="Times New Roman" w:hAnsi="Times New Roman" w:cs="Times New Roman"/>
          <w:sz w:val="24"/>
          <w:szCs w:val="24"/>
        </w:rPr>
        <w:t>о</w:t>
      </w:r>
      <w:r w:rsidRPr="006E1937">
        <w:rPr>
          <w:rFonts w:ascii="Times New Roman" w:hAnsi="Times New Roman" w:cs="Times New Roman"/>
          <w:sz w:val="24"/>
          <w:szCs w:val="24"/>
        </w:rPr>
        <w:t xml:space="preserve">зиций научного знания, социальных норм, принципов гуманизма. </w:t>
      </w:r>
    </w:p>
    <w:p w:rsidR="006E1937" w:rsidRPr="006E1937" w:rsidRDefault="006E1937" w:rsidP="006E193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E1937">
        <w:rPr>
          <w:rFonts w:ascii="Times New Roman" w:hAnsi="Times New Roman" w:cs="Times New Roman"/>
          <w:sz w:val="24"/>
          <w:szCs w:val="24"/>
        </w:rPr>
        <w:t xml:space="preserve"> </w:t>
      </w:r>
      <w:r w:rsidRPr="00667EBE">
        <w:rPr>
          <w:rFonts w:ascii="Times New Roman" w:hAnsi="Times New Roman" w:cs="Times New Roman"/>
          <w:b/>
          <w:sz w:val="24"/>
          <w:szCs w:val="24"/>
        </w:rPr>
        <w:t>Особенности корректировки готового проекта</w:t>
      </w:r>
      <w:r w:rsidRPr="006E1937">
        <w:rPr>
          <w:rFonts w:ascii="Times New Roman" w:hAnsi="Times New Roman" w:cs="Times New Roman"/>
          <w:sz w:val="24"/>
          <w:szCs w:val="24"/>
        </w:rPr>
        <w:t>. Заключительная дизайнерская обработка проекта. Объединение отдельных частей проекта в единое целое на примере темы «Выд</w:t>
      </w:r>
      <w:r w:rsidRPr="006E1937">
        <w:rPr>
          <w:rFonts w:ascii="Times New Roman" w:hAnsi="Times New Roman" w:cs="Times New Roman"/>
          <w:sz w:val="24"/>
          <w:szCs w:val="24"/>
        </w:rPr>
        <w:t>а</w:t>
      </w:r>
      <w:r w:rsidRPr="006E1937">
        <w:rPr>
          <w:rFonts w:ascii="Times New Roman" w:hAnsi="Times New Roman" w:cs="Times New Roman"/>
          <w:sz w:val="24"/>
          <w:szCs w:val="24"/>
        </w:rPr>
        <w:t xml:space="preserve">ющиеся личности России 17-18вв. (культура и военное искусство)». Основные понятия и категории содержательной линии. Формулировка на основе приобретенных социально-гуманитарных знаний собственных суждений и аргументов по определенным проблемам. </w:t>
      </w:r>
    </w:p>
    <w:p w:rsidR="006E1937" w:rsidRDefault="006E1937" w:rsidP="006E193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E1937">
        <w:rPr>
          <w:rFonts w:ascii="Times New Roman" w:hAnsi="Times New Roman" w:cs="Times New Roman"/>
          <w:b/>
          <w:sz w:val="24"/>
          <w:szCs w:val="24"/>
        </w:rPr>
        <w:t xml:space="preserve">Итоговое занятие.  </w:t>
      </w:r>
      <w:r w:rsidRPr="006E1937">
        <w:rPr>
          <w:rFonts w:ascii="Times New Roman" w:hAnsi="Times New Roman" w:cs="Times New Roman"/>
          <w:sz w:val="24"/>
          <w:szCs w:val="24"/>
        </w:rPr>
        <w:t>Защита проекта. Правила подготовки защитной речи. Публичное выступление в классе, школе, на конкурсе. Анализ результатов работы.</w:t>
      </w:r>
    </w:p>
    <w:p w:rsidR="00667EBE" w:rsidRPr="000E5755" w:rsidRDefault="00667EBE" w:rsidP="00667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ЗАНЯТИЙ</w:t>
      </w:r>
    </w:p>
    <w:p w:rsidR="00667EBE" w:rsidRPr="000E5755" w:rsidRDefault="00667EBE" w:rsidP="00667EB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</w:t>
      </w:r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нового материала</w:t>
      </w:r>
    </w:p>
    <w:p w:rsidR="00667EBE" w:rsidRPr="000E5755" w:rsidRDefault="00667EBE" w:rsidP="00667EB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закрепления знаний и способов действия</w:t>
      </w:r>
    </w:p>
    <w:p w:rsidR="00667EBE" w:rsidRPr="000E5755" w:rsidRDefault="00667EBE" w:rsidP="00667EB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систематизации и обобщения знаний</w:t>
      </w:r>
    </w:p>
    <w:p w:rsidR="00667EBE" w:rsidRPr="000E5755" w:rsidRDefault="00667EBE" w:rsidP="00667EB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0E5755">
        <w:rPr>
          <w:rFonts w:ascii="Times New Roman" w:hAnsi="Times New Roman" w:cs="Times New Roman"/>
          <w:sz w:val="24"/>
          <w:szCs w:val="24"/>
        </w:rPr>
        <w:t xml:space="preserve"> </w:t>
      </w:r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</w:t>
      </w:r>
    </w:p>
    <w:p w:rsidR="00667EBE" w:rsidRPr="000E5755" w:rsidRDefault="00667EBE" w:rsidP="00667EB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компьютерный практикум.</w:t>
      </w:r>
    </w:p>
    <w:p w:rsidR="00667EBE" w:rsidRPr="000E5755" w:rsidRDefault="00667EBE" w:rsidP="0066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EBE" w:rsidRPr="000E5755" w:rsidRDefault="00667EBE" w:rsidP="00667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</w:t>
      </w:r>
    </w:p>
    <w:p w:rsidR="00667EBE" w:rsidRPr="000E5755" w:rsidRDefault="00667EBE" w:rsidP="00667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gramStart"/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устные, письменные, практические</w:t>
      </w:r>
    </w:p>
    <w:p w:rsidR="00667EBE" w:rsidRPr="000E5755" w:rsidRDefault="00667EBE" w:rsidP="00667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</w:t>
      </w:r>
      <w:proofErr w:type="gramStart"/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0E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практическая работа, тренировочные задания, составление планов, схем и т.д.</w:t>
      </w:r>
    </w:p>
    <w:p w:rsidR="00743066" w:rsidRPr="000E5755" w:rsidRDefault="00743066" w:rsidP="0074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743066" w:rsidRPr="000E5755" w:rsidRDefault="00743066" w:rsidP="0074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801"/>
        <w:gridCol w:w="1134"/>
      </w:tblGrid>
      <w:tr w:rsidR="00743066" w:rsidRPr="000E5755" w:rsidTr="00FB6A99">
        <w:tc>
          <w:tcPr>
            <w:tcW w:w="1555" w:type="dxa"/>
            <w:shd w:val="clear" w:color="auto" w:fill="auto"/>
          </w:tcPr>
          <w:p w:rsidR="00743066" w:rsidRPr="000E5755" w:rsidRDefault="00743066" w:rsidP="00FB6A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801" w:type="dxa"/>
            <w:shd w:val="clear" w:color="auto" w:fill="auto"/>
          </w:tcPr>
          <w:p w:rsidR="00743066" w:rsidRPr="000E5755" w:rsidRDefault="00743066" w:rsidP="00FB6A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shd w:val="clear" w:color="auto" w:fill="auto"/>
          </w:tcPr>
          <w:p w:rsidR="00743066" w:rsidRPr="000E5755" w:rsidRDefault="00743066" w:rsidP="00FB6A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743066" w:rsidRPr="000E5755" w:rsidTr="00FB6A99">
        <w:tc>
          <w:tcPr>
            <w:tcW w:w="1555" w:type="dxa"/>
            <w:shd w:val="clear" w:color="auto" w:fill="auto"/>
          </w:tcPr>
          <w:p w:rsidR="00743066" w:rsidRPr="000E5755" w:rsidRDefault="00743066" w:rsidP="0074306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auto"/>
          </w:tcPr>
          <w:p w:rsidR="00743066" w:rsidRPr="000E5755" w:rsidRDefault="00743066" w:rsidP="00FB6A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в предмет</w:t>
            </w:r>
          </w:p>
        </w:tc>
        <w:tc>
          <w:tcPr>
            <w:tcW w:w="1134" w:type="dxa"/>
            <w:shd w:val="clear" w:color="auto" w:fill="auto"/>
          </w:tcPr>
          <w:p w:rsidR="00743066" w:rsidRPr="000E5755" w:rsidRDefault="00743066" w:rsidP="00FB6A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57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5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</w:t>
            </w:r>
          </w:p>
        </w:tc>
      </w:tr>
      <w:tr w:rsidR="00743066" w:rsidRPr="000E5755" w:rsidTr="00FB6A99">
        <w:tc>
          <w:tcPr>
            <w:tcW w:w="1555" w:type="dxa"/>
            <w:shd w:val="clear" w:color="auto" w:fill="auto"/>
          </w:tcPr>
          <w:p w:rsidR="00743066" w:rsidRPr="000E5755" w:rsidRDefault="00743066" w:rsidP="0074306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auto"/>
          </w:tcPr>
          <w:p w:rsidR="00743066" w:rsidRPr="000E5755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Разработка основных идей проекта </w:t>
            </w:r>
          </w:p>
        </w:tc>
        <w:tc>
          <w:tcPr>
            <w:tcW w:w="1134" w:type="dxa"/>
            <w:shd w:val="clear" w:color="auto" w:fill="auto"/>
          </w:tcPr>
          <w:p w:rsidR="00743066" w:rsidRPr="000E5755" w:rsidRDefault="00743066" w:rsidP="00FB6A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Pr="000E5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</w:tr>
      <w:tr w:rsidR="00743066" w:rsidRPr="000E5755" w:rsidTr="00FB6A99">
        <w:tc>
          <w:tcPr>
            <w:tcW w:w="1555" w:type="dxa"/>
            <w:shd w:val="clear" w:color="auto" w:fill="auto"/>
          </w:tcPr>
          <w:p w:rsidR="00743066" w:rsidRPr="000E5755" w:rsidRDefault="00743066" w:rsidP="0074306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auto"/>
          </w:tcPr>
          <w:p w:rsidR="00743066" w:rsidRPr="000E5755" w:rsidRDefault="00743066" w:rsidP="007430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30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Работа в сети </w:t>
            </w:r>
            <w:proofErr w:type="spellStart"/>
            <w:r w:rsidRPr="007430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 w:rsidRPr="007430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43066" w:rsidRPr="000E5755" w:rsidRDefault="00743066" w:rsidP="00FB6A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57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743066" w:rsidRPr="000E5755" w:rsidTr="00FB6A99">
        <w:tc>
          <w:tcPr>
            <w:tcW w:w="1555" w:type="dxa"/>
            <w:shd w:val="clear" w:color="auto" w:fill="auto"/>
          </w:tcPr>
          <w:p w:rsidR="00743066" w:rsidRPr="000E5755" w:rsidRDefault="00743066" w:rsidP="0074306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auto"/>
          </w:tcPr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</w:t>
            </w: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Adobe Photoshop, Adobe </w:t>
            </w:r>
            <w:proofErr w:type="spellStart"/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Premier</w:t>
            </w:r>
            <w:proofErr w:type="spellEnd"/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43066" w:rsidRPr="000E5755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0E5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743066" w:rsidRPr="000E5755" w:rsidTr="00FB6A99">
        <w:tc>
          <w:tcPr>
            <w:tcW w:w="1555" w:type="dxa"/>
            <w:shd w:val="clear" w:color="auto" w:fill="auto"/>
          </w:tcPr>
          <w:p w:rsidR="00743066" w:rsidRPr="000E5755" w:rsidRDefault="00743066" w:rsidP="0074306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auto"/>
          </w:tcPr>
          <w:p w:rsidR="00743066" w:rsidRPr="000E5755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корректировки готового проекта. </w:t>
            </w:r>
          </w:p>
        </w:tc>
        <w:tc>
          <w:tcPr>
            <w:tcW w:w="1134" w:type="dxa"/>
            <w:shd w:val="clear" w:color="auto" w:fill="auto"/>
          </w:tcPr>
          <w:p w:rsidR="00743066" w:rsidRPr="000E5755" w:rsidRDefault="00743066" w:rsidP="00FB6A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</w:tr>
    </w:tbl>
    <w:p w:rsidR="006E1937" w:rsidRPr="00743066" w:rsidRDefault="00743066" w:rsidP="00743066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Календарно-тематическое планирование 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87"/>
        <w:gridCol w:w="992"/>
        <w:gridCol w:w="851"/>
      </w:tblGrid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Цели и задачи курса.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667EBE" w:rsidRPr="00667EBE" w:rsidTr="0074306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основных идей проекта 17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основных идей проекта по теме «Великие географические открытия: люди и события».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Основные понятия и категории темы «Великие ге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графические открытия: люди и события».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Моделирования темы «Великие географические о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крытия: люди и события».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Презентация модели проекта по теме: «Великие ге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графические открытия: люди и события».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Проектирование деятельности по теме: «Монархи Е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ропы»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67EBE" w:rsidRPr="00667EBE" w:rsidTr="00743066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Определение формы проекта по теме: «Монархи Е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ропы»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оценки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Основные понятия и категории  по теме:  «Монархи Европы»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667EBE" w:rsidRPr="00667EBE" w:rsidTr="00743066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с программой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Структурирование проекта по теме: «Деятели эпохи Возрождения».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Основные понятия и категории  по теме:  «Деятели эпохи Возрождения».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Моделирования темы «Деятели эпохи Возрождения».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программе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«Деятели культуры эпохи Просвещения».</w:t>
            </w: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Дизайн проекта по теме: «Деятели культуры эпохи Просвещения».</w:t>
            </w: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Подбор аудио и видео ряда для оформления темы «Деятели культуры эпохи Просвещения».</w:t>
            </w: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Моделирования темы «Деятели культуры эпохи Пр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свещения».</w:t>
            </w: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667EBE" w:rsidRPr="00667EBE" w:rsidTr="0074306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сети </w:t>
            </w:r>
            <w:proofErr w:type="spellStart"/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Internet</w:t>
            </w:r>
            <w:proofErr w:type="spellEnd"/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. 8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в сети </w:t>
            </w:r>
            <w:proofErr w:type="spellStart"/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Подбор материала для оформления темы «Историч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ский портрет на фоне эпохи (Смутное время)».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Подбор аудио и видео ряда для оформления темы: «Исторический портрет на фоне эпохи (Смутное вр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мя)».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667EBE" w:rsidRPr="00667EBE" w:rsidTr="00743066">
        <w:trPr>
          <w:trHeight w:val="6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Моделирования темы</w:t>
            </w:r>
            <w:proofErr w:type="gramStart"/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«Исторический портрет на фоне эпохи (Смутное время)».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67EBE" w:rsidRPr="00667EBE" w:rsidTr="00743066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Работа с макетом темы: «Исторический портрет на фоне эпохи (Смутное время)».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Основные понятия и категории содержательной линии «Великие реформаторы: Петр I, Екатерина II».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числовой информаций различными способами 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по теме «Великие реформаторы:</w:t>
            </w:r>
            <w:proofErr w:type="gramEnd"/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Петр I, Екатерина II».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Моделирование проекта по теме «Великие реформ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торы: Петр I, Екатерина II».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667EBE" w:rsidRPr="00667EBE" w:rsidTr="0074306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67E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67E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Adobe Photoshop, Adobe </w:t>
            </w:r>
            <w:proofErr w:type="spellStart"/>
            <w:r w:rsidRPr="00667E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Premier</w:t>
            </w:r>
            <w:proofErr w:type="spellEnd"/>
            <w:r w:rsidRPr="00667E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программой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программой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Применение программ для оформления темы «</w:t>
            </w:r>
            <w:r w:rsidRPr="00667E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Ист</w:t>
            </w:r>
            <w:r w:rsidRPr="00667E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</w:t>
            </w:r>
            <w:r w:rsidRPr="00667E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рические персонажи эпохи дворцовых переворотов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Моделирование проекта по теме «</w:t>
            </w:r>
            <w:r w:rsidRPr="00667E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Исторические пе</w:t>
            </w:r>
            <w:r w:rsidRPr="00667E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</w:t>
            </w:r>
            <w:r w:rsidRPr="00667E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сонажи эпохи дворцовых переворотов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67EBE" w:rsidRPr="00667EBE" w:rsidTr="0074306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Особенности корректировки готового проекта. 5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корректировки готового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Заключительная дизайнерская обработка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667EBE" w:rsidRPr="00667EBE" w:rsidTr="007430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Объединение отдельных частей проекта в единое ц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лое на примере темы «Выдающиеся личности России 17-18вв. (культура и военное искусство)».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67EBE" w:rsidRPr="00667EBE" w:rsidTr="00743066"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EBE" w:rsidRPr="00743066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 Защита проекта. </w:t>
            </w:r>
          </w:p>
          <w:p w:rsidR="00667EBE" w:rsidRPr="00743066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67EBE" w:rsidRPr="00667EBE" w:rsidTr="00743066">
        <w:trPr>
          <w:trHeight w:val="56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</w:tcPr>
          <w:p w:rsidR="00667EBE" w:rsidRPr="00743066" w:rsidRDefault="00667EBE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Итоговое занятие.  Защита проекта.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7EBE" w:rsidRPr="00667EBE" w:rsidRDefault="00667EBE" w:rsidP="00FB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E" w:rsidRPr="00667EBE" w:rsidRDefault="00743066" w:rsidP="00FB6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667EBE" w:rsidRDefault="00667EBE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95"/>
        <w:gridCol w:w="4095"/>
      </w:tblGrid>
      <w:tr w:rsidR="00743066" w:rsidRPr="00743066" w:rsidTr="00743066">
        <w:tc>
          <w:tcPr>
            <w:tcW w:w="6395" w:type="dxa"/>
            <w:shd w:val="clear" w:color="auto" w:fill="auto"/>
          </w:tcPr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</w:t>
            </w:r>
            <w:proofErr w:type="spellStart"/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заседения</w:t>
            </w:r>
            <w:proofErr w:type="spellEnd"/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методического совета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proofErr w:type="spellStart"/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Чернецовской</w:t>
            </w:r>
            <w:proofErr w:type="spellEnd"/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29.08.2018 № 1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МС________________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Головченко В.Г.</w:t>
            </w:r>
          </w:p>
        </w:tc>
        <w:tc>
          <w:tcPr>
            <w:tcW w:w="4095" w:type="dxa"/>
            <w:shd w:val="clear" w:color="auto" w:fill="auto"/>
          </w:tcPr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29.08.2018 № 1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Головченко В.Г.</w:t>
            </w:r>
          </w:p>
          <w:p w:rsidR="00743066" w:rsidRPr="00743066" w:rsidRDefault="00743066" w:rsidP="007430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29.08.2018</w:t>
            </w:r>
          </w:p>
        </w:tc>
      </w:tr>
    </w:tbl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066" w:rsidRPr="00743066" w:rsidRDefault="00743066" w:rsidP="007430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743066">
        <w:rPr>
          <w:rFonts w:ascii="Times New Roman" w:eastAsia="Calibri" w:hAnsi="Times New Roman" w:cs="Times New Roman"/>
          <w:b/>
          <w:sz w:val="32"/>
          <w:szCs w:val="24"/>
        </w:rPr>
        <w:lastRenderedPageBreak/>
        <w:t>Муниципальное бюджетное общеобразовательное учреждение</w:t>
      </w:r>
    </w:p>
    <w:p w:rsidR="00743066" w:rsidRPr="00743066" w:rsidRDefault="00743066" w:rsidP="007430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proofErr w:type="spellStart"/>
      <w:r w:rsidRPr="00743066">
        <w:rPr>
          <w:rFonts w:ascii="Times New Roman" w:eastAsia="Calibri" w:hAnsi="Times New Roman" w:cs="Times New Roman"/>
          <w:b/>
          <w:sz w:val="32"/>
          <w:szCs w:val="24"/>
        </w:rPr>
        <w:t>Чернецовская</w:t>
      </w:r>
      <w:proofErr w:type="spellEnd"/>
      <w:r w:rsidRPr="00743066">
        <w:rPr>
          <w:rFonts w:ascii="Times New Roman" w:eastAsia="Calibri" w:hAnsi="Times New Roman" w:cs="Times New Roman"/>
          <w:b/>
          <w:sz w:val="32"/>
          <w:szCs w:val="24"/>
        </w:rPr>
        <w:t xml:space="preserve"> средняя общеобразовательная школа</w:t>
      </w: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468"/>
        <w:gridCol w:w="944"/>
        <w:gridCol w:w="4137"/>
      </w:tblGrid>
      <w:tr w:rsidR="00743066" w:rsidRPr="00743066" w:rsidTr="00FB6A99">
        <w:trPr>
          <w:trHeight w:val="1981"/>
        </w:trPr>
        <w:tc>
          <w:tcPr>
            <w:tcW w:w="3289" w:type="dxa"/>
          </w:tcPr>
          <w:p w:rsidR="00743066" w:rsidRPr="00743066" w:rsidRDefault="00743066" w:rsidP="0074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3066" w:rsidRPr="00743066" w:rsidRDefault="00743066" w:rsidP="007430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43066" w:rsidRPr="00743066" w:rsidRDefault="00743066" w:rsidP="007430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</w:tcPr>
          <w:p w:rsidR="00743066" w:rsidRPr="00743066" w:rsidRDefault="00743066" w:rsidP="007430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3066" w:rsidRPr="00743066" w:rsidRDefault="00743066" w:rsidP="007430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743066" w:rsidRPr="00743066" w:rsidRDefault="00743066" w:rsidP="007430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066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743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приказом директора школы:_________ </w:t>
            </w:r>
          </w:p>
          <w:p w:rsidR="00743066" w:rsidRPr="00743066" w:rsidRDefault="00743066" w:rsidP="007430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743066">
              <w:rPr>
                <w:rFonts w:ascii="Times New Roman" w:eastAsia="Calibri" w:hAnsi="Times New Roman" w:cs="Times New Roman"/>
                <w:sz w:val="24"/>
                <w:szCs w:val="24"/>
              </w:rPr>
              <w:t>А.А.Дмитриев</w:t>
            </w:r>
            <w:proofErr w:type="spellEnd"/>
          </w:p>
          <w:p w:rsidR="00743066" w:rsidRPr="00743066" w:rsidRDefault="00743066" w:rsidP="007430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 от 30.08. 2018г. №50</w:t>
            </w:r>
          </w:p>
          <w:p w:rsidR="00743066" w:rsidRPr="00743066" w:rsidRDefault="00743066" w:rsidP="007430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3066" w:rsidRPr="00743066" w:rsidRDefault="00743066" w:rsidP="007430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066" w:rsidRPr="00743066" w:rsidRDefault="00743066" w:rsidP="007430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066" w:rsidRPr="00743066" w:rsidRDefault="00743066" w:rsidP="007430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24"/>
        </w:rPr>
      </w:pPr>
      <w:r w:rsidRPr="00743066">
        <w:rPr>
          <w:rFonts w:ascii="Times New Roman" w:eastAsia="Calibri" w:hAnsi="Times New Roman" w:cs="Times New Roman"/>
          <w:b/>
          <w:sz w:val="72"/>
          <w:szCs w:val="24"/>
        </w:rPr>
        <w:t>Рабочая программа</w:t>
      </w:r>
    </w:p>
    <w:p w:rsidR="00743066" w:rsidRPr="00743066" w:rsidRDefault="00743066" w:rsidP="00743066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24"/>
        </w:rPr>
      </w:pPr>
      <w:r w:rsidRPr="00743066">
        <w:rPr>
          <w:rFonts w:ascii="Times New Roman" w:eastAsia="Calibri" w:hAnsi="Times New Roman" w:cs="Times New Roman"/>
          <w:b/>
          <w:sz w:val="56"/>
          <w:szCs w:val="24"/>
        </w:rPr>
        <w:t>по внеурочной деятельности кружок «</w:t>
      </w:r>
      <w:r w:rsidR="00CD7B53" w:rsidRPr="00CD7B53">
        <w:rPr>
          <w:rFonts w:ascii="Times New Roman" w:eastAsia="Calibri" w:hAnsi="Times New Roman" w:cs="Times New Roman"/>
          <w:b/>
          <w:sz w:val="56"/>
          <w:szCs w:val="24"/>
        </w:rPr>
        <w:t>Занимательная история и ИКТ</w:t>
      </w:r>
      <w:r w:rsidRPr="00743066">
        <w:rPr>
          <w:rFonts w:ascii="Times New Roman" w:eastAsia="Calibri" w:hAnsi="Times New Roman" w:cs="Times New Roman"/>
          <w:b/>
          <w:sz w:val="56"/>
          <w:szCs w:val="24"/>
        </w:rPr>
        <w:t>»</w:t>
      </w: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44"/>
          <w:szCs w:val="24"/>
        </w:rPr>
      </w:pPr>
    </w:p>
    <w:p w:rsidR="00743066" w:rsidRPr="00743066" w:rsidRDefault="00743066" w:rsidP="007430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4"/>
        </w:rPr>
      </w:pPr>
      <w:r w:rsidRPr="00743066">
        <w:rPr>
          <w:rFonts w:ascii="Times New Roman" w:eastAsia="Calibri" w:hAnsi="Times New Roman" w:cs="Times New Roman"/>
          <w:b/>
          <w:sz w:val="40"/>
          <w:szCs w:val="24"/>
        </w:rPr>
        <w:t xml:space="preserve">Направление </w:t>
      </w:r>
      <w:proofErr w:type="spellStart"/>
      <w:r w:rsidR="00CD7B53">
        <w:rPr>
          <w:rFonts w:ascii="Times New Roman" w:eastAsia="Calibri" w:hAnsi="Times New Roman" w:cs="Times New Roman"/>
          <w:b/>
          <w:sz w:val="40"/>
          <w:szCs w:val="24"/>
        </w:rPr>
        <w:t>общеинтеллектуальное</w:t>
      </w:r>
      <w:proofErr w:type="spellEnd"/>
    </w:p>
    <w:p w:rsid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24"/>
        </w:rPr>
      </w:pPr>
    </w:p>
    <w:p w:rsidR="00CD7B53" w:rsidRDefault="00CD7B53" w:rsidP="0074306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24"/>
        </w:rPr>
      </w:pPr>
    </w:p>
    <w:p w:rsidR="00CD7B53" w:rsidRDefault="00CD7B53" w:rsidP="0074306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24"/>
        </w:rPr>
      </w:pPr>
    </w:p>
    <w:p w:rsidR="00CD7B53" w:rsidRPr="00743066" w:rsidRDefault="00CD7B53" w:rsidP="0074306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24"/>
        </w:rPr>
      </w:pP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43066">
        <w:rPr>
          <w:rFonts w:ascii="Times New Roman" w:eastAsia="Calibri" w:hAnsi="Times New Roman" w:cs="Times New Roman"/>
          <w:sz w:val="28"/>
          <w:szCs w:val="24"/>
        </w:rPr>
        <w:t xml:space="preserve">Уровень общего образования </w:t>
      </w:r>
      <w:r w:rsidRPr="00743066">
        <w:rPr>
          <w:rFonts w:ascii="Times New Roman" w:eastAsia="Calibri" w:hAnsi="Times New Roman" w:cs="Times New Roman"/>
          <w:b/>
          <w:sz w:val="28"/>
          <w:szCs w:val="24"/>
        </w:rPr>
        <w:t>7 класс(12-13 лет), основное общее образование</w:t>
      </w: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43066">
        <w:rPr>
          <w:rFonts w:ascii="Times New Roman" w:eastAsia="Calibri" w:hAnsi="Times New Roman" w:cs="Times New Roman"/>
          <w:sz w:val="28"/>
          <w:szCs w:val="24"/>
        </w:rPr>
        <w:t xml:space="preserve">количество часов  </w:t>
      </w:r>
      <w:r w:rsidRPr="00743066">
        <w:rPr>
          <w:rFonts w:ascii="Times New Roman" w:eastAsia="Calibri" w:hAnsi="Times New Roman" w:cs="Times New Roman"/>
          <w:b/>
          <w:sz w:val="28"/>
          <w:szCs w:val="24"/>
        </w:rPr>
        <w:t>7  класс    _34_ часов</w:t>
      </w: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43066">
        <w:rPr>
          <w:rFonts w:ascii="Times New Roman" w:eastAsia="Calibri" w:hAnsi="Times New Roman" w:cs="Times New Roman"/>
          <w:sz w:val="28"/>
          <w:szCs w:val="24"/>
        </w:rPr>
        <w:t>Учител</w:t>
      </w:r>
      <w:proofErr w:type="gramStart"/>
      <w:r w:rsidRPr="00743066">
        <w:rPr>
          <w:rFonts w:ascii="Times New Roman" w:eastAsia="Calibri" w:hAnsi="Times New Roman" w:cs="Times New Roman"/>
          <w:sz w:val="28"/>
          <w:szCs w:val="24"/>
        </w:rPr>
        <w:t>ь-</w:t>
      </w:r>
      <w:proofErr w:type="gramEnd"/>
      <w:r w:rsidRPr="00743066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743066">
        <w:rPr>
          <w:rFonts w:ascii="Times New Roman" w:eastAsia="Calibri" w:hAnsi="Times New Roman" w:cs="Times New Roman"/>
          <w:b/>
          <w:sz w:val="28"/>
          <w:szCs w:val="24"/>
        </w:rPr>
        <w:t>Даргель</w:t>
      </w:r>
      <w:proofErr w:type="spellEnd"/>
      <w:r w:rsidRPr="00743066">
        <w:rPr>
          <w:rFonts w:ascii="Times New Roman" w:eastAsia="Calibri" w:hAnsi="Times New Roman" w:cs="Times New Roman"/>
          <w:b/>
          <w:sz w:val="28"/>
          <w:szCs w:val="24"/>
        </w:rPr>
        <w:t xml:space="preserve"> Елена Васильевна</w:t>
      </w: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3066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основе:</w:t>
      </w:r>
    </w:p>
    <w:p w:rsidR="00743066" w:rsidRDefault="00743066" w:rsidP="00CD7B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3066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CD7B53" w:rsidRPr="00CD7B53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Программы  для общеобразовательных учреждений: Информатика. 2-11 классы/ Составитель  М.Н. Бородин. – 6-е изд. -  М.: БИНОМ. </w:t>
      </w:r>
    </w:p>
    <w:p w:rsidR="00CD7B53" w:rsidRPr="00743066" w:rsidRDefault="00CD7B53" w:rsidP="00CD7B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7B53" w:rsidRDefault="00CD7B53" w:rsidP="00743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7B53" w:rsidRPr="00743066" w:rsidRDefault="00CD7B53" w:rsidP="00743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066" w:rsidRPr="00743066" w:rsidRDefault="00743066" w:rsidP="00743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066" w:rsidRPr="00743066" w:rsidRDefault="00743066" w:rsidP="007430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066">
        <w:rPr>
          <w:rFonts w:ascii="Times New Roman" w:eastAsia="Calibri" w:hAnsi="Times New Roman" w:cs="Times New Roman"/>
          <w:b/>
          <w:sz w:val="24"/>
          <w:szCs w:val="24"/>
        </w:rPr>
        <w:t>х. Чернецов</w:t>
      </w:r>
    </w:p>
    <w:p w:rsidR="00743066" w:rsidRPr="00743066" w:rsidRDefault="00743066" w:rsidP="007430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066">
        <w:rPr>
          <w:rFonts w:ascii="Times New Roman" w:eastAsia="Calibri" w:hAnsi="Times New Roman" w:cs="Times New Roman"/>
          <w:b/>
          <w:sz w:val="24"/>
          <w:szCs w:val="24"/>
        </w:rPr>
        <w:t xml:space="preserve">   2018 г.</w:t>
      </w:r>
    </w:p>
    <w:p w:rsidR="00743066" w:rsidRPr="00743066" w:rsidRDefault="00743066" w:rsidP="00743066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3066" w:rsidRPr="00743066" w:rsidRDefault="00743066" w:rsidP="00743066">
      <w:pPr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066" w:rsidRPr="006E1937" w:rsidRDefault="00743066" w:rsidP="006E1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3066" w:rsidRPr="006E1937" w:rsidSect="00CD7B53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B53" w:rsidRDefault="00CD7B53" w:rsidP="00CD7B53">
      <w:pPr>
        <w:spacing w:after="0" w:line="240" w:lineRule="auto"/>
      </w:pPr>
      <w:r>
        <w:separator/>
      </w:r>
    </w:p>
  </w:endnote>
  <w:endnote w:type="continuationSeparator" w:id="0">
    <w:p w:rsidR="00CD7B53" w:rsidRDefault="00CD7B53" w:rsidP="00CD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900055"/>
      <w:docPartObj>
        <w:docPartGallery w:val="Page Numbers (Bottom of Page)"/>
        <w:docPartUnique/>
      </w:docPartObj>
    </w:sdtPr>
    <w:sdtContent>
      <w:p w:rsidR="00CD7B53" w:rsidRDefault="00CD7B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5D1">
          <w:rPr>
            <w:noProof/>
          </w:rPr>
          <w:t>6</w:t>
        </w:r>
        <w:r>
          <w:fldChar w:fldCharType="end"/>
        </w:r>
      </w:p>
    </w:sdtContent>
  </w:sdt>
  <w:p w:rsidR="00CD7B53" w:rsidRDefault="00CD7B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B53" w:rsidRDefault="00CD7B53" w:rsidP="00CD7B53">
      <w:pPr>
        <w:spacing w:after="0" w:line="240" w:lineRule="auto"/>
      </w:pPr>
      <w:r>
        <w:separator/>
      </w:r>
    </w:p>
  </w:footnote>
  <w:footnote w:type="continuationSeparator" w:id="0">
    <w:p w:rsidR="00CD7B53" w:rsidRDefault="00CD7B53" w:rsidP="00CD7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2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3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4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6">
    <w:nsid w:val="00000011"/>
    <w:multiLevelType w:val="multi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7">
    <w:nsid w:val="00000013"/>
    <w:multiLevelType w:val="multi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8">
    <w:nsid w:val="00000017"/>
    <w:multiLevelType w:val="multi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9">
    <w:nsid w:val="00000018"/>
    <w:multiLevelType w:val="multilevel"/>
    <w:tmpl w:val="00000018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0">
    <w:nsid w:val="00000019"/>
    <w:multiLevelType w:val="multilevel"/>
    <w:tmpl w:val="00000019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1">
    <w:nsid w:val="0000001C"/>
    <w:multiLevelType w:val="multilevel"/>
    <w:tmpl w:val="0000001C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2">
    <w:nsid w:val="0000001D"/>
    <w:multiLevelType w:val="multilevel"/>
    <w:tmpl w:val="0000001D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3">
    <w:nsid w:val="0000001E"/>
    <w:multiLevelType w:val="multilevel"/>
    <w:tmpl w:val="0000001E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>
    <w:nsid w:val="0000001F"/>
    <w:multiLevelType w:val="multi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5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6">
    <w:nsid w:val="025B15C0"/>
    <w:multiLevelType w:val="hybridMultilevel"/>
    <w:tmpl w:val="E1C613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9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>
    <w:nsid w:val="38FA0DE9"/>
    <w:multiLevelType w:val="hybridMultilevel"/>
    <w:tmpl w:val="A4CA74A6"/>
    <w:lvl w:ilvl="0" w:tplc="998AE1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>
    <w:nsid w:val="54F0490A"/>
    <w:multiLevelType w:val="hybridMultilevel"/>
    <w:tmpl w:val="2F66B8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F2975"/>
    <w:multiLevelType w:val="hybridMultilevel"/>
    <w:tmpl w:val="B85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602BC"/>
    <w:multiLevelType w:val="hybridMultilevel"/>
    <w:tmpl w:val="733AFB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8A845B1"/>
    <w:multiLevelType w:val="hybridMultilevel"/>
    <w:tmpl w:val="1230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8">
    <w:nsid w:val="6EE34D32"/>
    <w:multiLevelType w:val="hybridMultilevel"/>
    <w:tmpl w:val="69207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20"/>
  </w:num>
  <w:num w:numId="5">
    <w:abstractNumId w:val="18"/>
  </w:num>
  <w:num w:numId="6">
    <w:abstractNumId w:val="15"/>
  </w:num>
  <w:num w:numId="7">
    <w:abstractNumId w:val="19"/>
  </w:num>
  <w:num w:numId="8">
    <w:abstractNumId w:val="29"/>
  </w:num>
  <w:num w:numId="9">
    <w:abstractNumId w:val="27"/>
  </w:num>
  <w:num w:numId="10">
    <w:abstractNumId w:val="17"/>
  </w:num>
  <w:num w:numId="11">
    <w:abstractNumId w:val="16"/>
  </w:num>
  <w:num w:numId="12">
    <w:abstractNumId w:val="26"/>
  </w:num>
  <w:num w:numId="13">
    <w:abstractNumId w:val="25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86"/>
    <w:rsid w:val="00413DA3"/>
    <w:rsid w:val="00667EBE"/>
    <w:rsid w:val="006E1937"/>
    <w:rsid w:val="00743066"/>
    <w:rsid w:val="007515D1"/>
    <w:rsid w:val="00B71486"/>
    <w:rsid w:val="00C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193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0">
    <w:name w:val="c0"/>
    <w:rsid w:val="006E1937"/>
  </w:style>
  <w:style w:type="character" w:customStyle="1" w:styleId="apple-converted-space">
    <w:name w:val="apple-converted-space"/>
    <w:rsid w:val="006E1937"/>
  </w:style>
  <w:style w:type="paragraph" w:customStyle="1" w:styleId="c22">
    <w:name w:val="c22"/>
    <w:basedOn w:val="a"/>
    <w:rsid w:val="006E19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">
    <w:name w:val="c5"/>
    <w:basedOn w:val="a"/>
    <w:rsid w:val="006E19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3">
    <w:name w:val="c53"/>
    <w:basedOn w:val="a"/>
    <w:rsid w:val="006E19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6E19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1937"/>
  </w:style>
  <w:style w:type="paragraph" w:customStyle="1" w:styleId="1">
    <w:name w:val="Обычный1"/>
    <w:basedOn w:val="a"/>
    <w:rsid w:val="006E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B53"/>
  </w:style>
  <w:style w:type="paragraph" w:styleId="a6">
    <w:name w:val="footer"/>
    <w:basedOn w:val="a"/>
    <w:link w:val="a7"/>
    <w:uiPriority w:val="99"/>
    <w:unhideWhenUsed/>
    <w:rsid w:val="00CD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B53"/>
  </w:style>
  <w:style w:type="paragraph" w:styleId="a8">
    <w:name w:val="Balloon Text"/>
    <w:basedOn w:val="a"/>
    <w:link w:val="a9"/>
    <w:uiPriority w:val="99"/>
    <w:semiHidden/>
    <w:unhideWhenUsed/>
    <w:rsid w:val="00CD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7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193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0">
    <w:name w:val="c0"/>
    <w:rsid w:val="006E1937"/>
  </w:style>
  <w:style w:type="character" w:customStyle="1" w:styleId="apple-converted-space">
    <w:name w:val="apple-converted-space"/>
    <w:rsid w:val="006E1937"/>
  </w:style>
  <w:style w:type="paragraph" w:customStyle="1" w:styleId="c22">
    <w:name w:val="c22"/>
    <w:basedOn w:val="a"/>
    <w:rsid w:val="006E19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">
    <w:name w:val="c5"/>
    <w:basedOn w:val="a"/>
    <w:rsid w:val="006E19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3">
    <w:name w:val="c53"/>
    <w:basedOn w:val="a"/>
    <w:rsid w:val="006E19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6E19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1937"/>
  </w:style>
  <w:style w:type="paragraph" w:customStyle="1" w:styleId="1">
    <w:name w:val="Обычный1"/>
    <w:basedOn w:val="a"/>
    <w:rsid w:val="006E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B53"/>
  </w:style>
  <w:style w:type="paragraph" w:styleId="a6">
    <w:name w:val="footer"/>
    <w:basedOn w:val="a"/>
    <w:link w:val="a7"/>
    <w:uiPriority w:val="99"/>
    <w:unhideWhenUsed/>
    <w:rsid w:val="00CD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B53"/>
  </w:style>
  <w:style w:type="paragraph" w:styleId="a8">
    <w:name w:val="Balloon Text"/>
    <w:basedOn w:val="a"/>
    <w:link w:val="a9"/>
    <w:uiPriority w:val="99"/>
    <w:semiHidden/>
    <w:unhideWhenUsed/>
    <w:rsid w:val="00CD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2019-02-02T10:03:00Z</cp:lastPrinted>
  <dcterms:created xsi:type="dcterms:W3CDTF">2019-02-02T09:24:00Z</dcterms:created>
  <dcterms:modified xsi:type="dcterms:W3CDTF">2019-02-02T10:54:00Z</dcterms:modified>
</cp:coreProperties>
</file>